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27" w:rsidRPr="006D6FEE" w:rsidRDefault="00C77527" w:rsidP="00C77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C77527" w:rsidTr="00C36FBD">
        <w:trPr>
          <w:trHeight w:val="1719"/>
        </w:trPr>
        <w:tc>
          <w:tcPr>
            <w:tcW w:w="7008" w:type="dxa"/>
          </w:tcPr>
          <w:p w:rsidR="00C77527" w:rsidRDefault="00C77527" w:rsidP="00C3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C77527" w:rsidRDefault="00C77527" w:rsidP="00C3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C77527" w:rsidRDefault="00C77527" w:rsidP="00C36FBD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77527" w:rsidRDefault="00C77527" w:rsidP="00C36FBD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  <w:t xml:space="preserve">ПРЕСС-РЕЛИЗ                                                                            </w:t>
            </w:r>
          </w:p>
          <w:p w:rsidR="00C77527" w:rsidRPr="0011182B" w:rsidRDefault="00924154" w:rsidP="00124C7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  <w:t>01 апреля</w:t>
            </w:r>
            <w:r w:rsidR="00BD567F">
              <w:rPr>
                <w:rFonts w:ascii="Arial" w:eastAsia="Arial Unicode MS" w:hAnsi="Arial" w:cs="Arial Unicode MS"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 w:rsidR="00C7752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A37F6" wp14:editId="66118B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FAD5A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BD567F">
              <w:rPr>
                <w:rFonts w:ascii="Arial" w:eastAsia="Arial Unicode MS" w:hAnsi="Arial" w:cs="Arial Unicode MS"/>
                <w:color w:val="0000E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89" w:type="dxa"/>
            <w:hideMark/>
          </w:tcPr>
          <w:p w:rsidR="00C77527" w:rsidRDefault="00C77527" w:rsidP="00C36FBD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85212D2" wp14:editId="6FA8CDBD">
                  <wp:extent cx="895350" cy="908050"/>
                  <wp:effectExtent l="0" t="0" r="0" b="6350"/>
                  <wp:docPr id="11756823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527" w:rsidRDefault="00C77527" w:rsidP="00C775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7AB" w:rsidRDefault="00BC726F" w:rsidP="004C77AB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Почти 900 000 </w:t>
      </w:r>
      <w:r w:rsidR="00D91445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7AB">
        <w:rPr>
          <w:rFonts w:ascii="Times New Roman" w:hAnsi="Times New Roman" w:cs="Times New Roman"/>
          <w:b/>
          <w:bCs/>
          <w:sz w:val="28"/>
          <w:szCs w:val="28"/>
        </w:rPr>
        <w:t xml:space="preserve">застраховались </w:t>
      </w:r>
      <w:r w:rsidR="000A611C">
        <w:rPr>
          <w:rFonts w:ascii="Times New Roman" w:hAnsi="Times New Roman" w:cs="Times New Roman"/>
          <w:b/>
          <w:bCs/>
          <w:sz w:val="28"/>
          <w:szCs w:val="28"/>
        </w:rPr>
        <w:t xml:space="preserve">на Почте </w:t>
      </w:r>
      <w:r w:rsidR="004C77AB">
        <w:rPr>
          <w:rFonts w:ascii="Times New Roman" w:hAnsi="Times New Roman" w:cs="Times New Roman"/>
          <w:b/>
          <w:bCs/>
          <w:sz w:val="28"/>
          <w:szCs w:val="28"/>
        </w:rPr>
        <w:t>от укусов клещ</w:t>
      </w:r>
      <w:r w:rsidR="00E6747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91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3DBB" w:rsidRDefault="005D0D51" w:rsidP="004C7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2015 г</w:t>
      </w:r>
      <w:r w:rsidR="00E12B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около 900 000 </w:t>
      </w:r>
      <w:r w:rsidR="008D7D3D">
        <w:rPr>
          <w:rFonts w:ascii="Times New Roman" w:hAnsi="Times New Roman" w:cs="Times New Roman"/>
          <w:b/>
          <w:sz w:val="24"/>
          <w:szCs w:val="24"/>
        </w:rPr>
        <w:t>россиян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оформили страховой полис </w:t>
      </w:r>
      <w:r w:rsidRPr="0071500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1500C">
        <w:rPr>
          <w:rFonts w:ascii="Times New Roman" w:hAnsi="Times New Roman" w:cs="Times New Roman"/>
          <w:b/>
          <w:sz w:val="24"/>
          <w:szCs w:val="24"/>
        </w:rPr>
        <w:t>Антиклещ</w:t>
      </w:r>
      <w:proofErr w:type="spellEnd"/>
      <w:r w:rsidRPr="0071500C">
        <w:rPr>
          <w:rFonts w:ascii="Times New Roman" w:hAnsi="Times New Roman" w:cs="Times New Roman"/>
          <w:b/>
          <w:sz w:val="24"/>
          <w:szCs w:val="24"/>
        </w:rPr>
        <w:t>»</w:t>
      </w:r>
      <w:r w:rsidR="008D7D3D">
        <w:rPr>
          <w:rFonts w:ascii="Times New Roman" w:hAnsi="Times New Roman" w:cs="Times New Roman"/>
          <w:b/>
          <w:sz w:val="24"/>
          <w:szCs w:val="24"/>
        </w:rPr>
        <w:t xml:space="preserve"> в почтовых отделениях</w:t>
      </w:r>
      <w:r w:rsidRPr="007150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прошлом году </w:t>
      </w:r>
      <w:r w:rsidR="00E12B2C">
        <w:rPr>
          <w:rFonts w:ascii="Times New Roman" w:hAnsi="Times New Roman" w:cs="Times New Roman"/>
          <w:b/>
          <w:sz w:val="24"/>
          <w:szCs w:val="24"/>
        </w:rPr>
        <w:t>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приобрели </w:t>
      </w:r>
      <w:r w:rsidR="00EC5A38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140 </w:t>
      </w:r>
      <w:r w:rsidR="006E25B8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человек. </w:t>
      </w:r>
    </w:p>
    <w:p w:rsidR="006E25B8" w:rsidRPr="00673DBB" w:rsidRDefault="00673DBB" w:rsidP="001F33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DBB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4C77AB" w:rsidRPr="00673DBB">
        <w:rPr>
          <w:rFonts w:ascii="Times New Roman" w:hAnsi="Times New Roman" w:cs="Times New Roman"/>
          <w:sz w:val="24"/>
          <w:szCs w:val="24"/>
        </w:rPr>
        <w:t xml:space="preserve">программу добровольного медицинского страхования </w:t>
      </w:r>
      <w:r w:rsidR="0071500C" w:rsidRPr="00673DBB">
        <w:rPr>
          <w:rFonts w:ascii="Times New Roman" w:hAnsi="Times New Roman" w:cs="Times New Roman"/>
          <w:sz w:val="24"/>
          <w:szCs w:val="24"/>
        </w:rPr>
        <w:t>от укуса клеща</w:t>
      </w:r>
      <w:r w:rsidR="00C24564" w:rsidRPr="00673DBB">
        <w:rPr>
          <w:rFonts w:ascii="Times New Roman" w:hAnsi="Times New Roman" w:cs="Times New Roman"/>
          <w:sz w:val="24"/>
          <w:szCs w:val="24"/>
        </w:rPr>
        <w:t xml:space="preserve"> </w:t>
      </w:r>
      <w:r w:rsidR="006E25B8" w:rsidRPr="00673DB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C24564" w:rsidRPr="00673DBB">
        <w:rPr>
          <w:rFonts w:ascii="Times New Roman" w:hAnsi="Times New Roman" w:cs="Times New Roman"/>
          <w:sz w:val="24"/>
          <w:szCs w:val="24"/>
        </w:rPr>
        <w:t>в большинстве почтовых отделений</w:t>
      </w:r>
      <w:r w:rsidR="0071500C" w:rsidRPr="00673DBB">
        <w:rPr>
          <w:rFonts w:ascii="Times New Roman" w:hAnsi="Times New Roman" w:cs="Times New Roman"/>
          <w:sz w:val="24"/>
          <w:szCs w:val="24"/>
        </w:rPr>
        <w:t xml:space="preserve">. </w:t>
      </w:r>
      <w:r w:rsidR="008C783D" w:rsidRPr="008C783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r w:rsidR="00E12B2C">
        <w:rPr>
          <w:rFonts w:ascii="Times New Roman" w:hAnsi="Times New Roman" w:cs="Times New Roman"/>
          <w:sz w:val="24"/>
          <w:szCs w:val="24"/>
        </w:rPr>
        <w:t>к</w:t>
      </w:r>
      <w:r w:rsidR="008C783D" w:rsidRPr="008C783D">
        <w:rPr>
          <w:rFonts w:ascii="Times New Roman" w:hAnsi="Times New Roman" w:cs="Times New Roman"/>
          <w:sz w:val="24"/>
          <w:szCs w:val="24"/>
        </w:rPr>
        <w:t xml:space="preserve">лиенту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="008C783D" w:rsidRPr="008C783D">
        <w:rPr>
          <w:rFonts w:ascii="Times New Roman" w:hAnsi="Times New Roman" w:cs="Times New Roman"/>
          <w:sz w:val="24"/>
          <w:szCs w:val="24"/>
        </w:rPr>
        <w:t xml:space="preserve"> сообщить оператору почтов</w:t>
      </w:r>
      <w:r w:rsidR="00E12B2C">
        <w:rPr>
          <w:rFonts w:ascii="Times New Roman" w:hAnsi="Times New Roman" w:cs="Times New Roman"/>
          <w:sz w:val="24"/>
          <w:szCs w:val="24"/>
        </w:rPr>
        <w:t xml:space="preserve">ого отделения </w:t>
      </w:r>
      <w:r w:rsidR="008C783D" w:rsidRPr="008C783D">
        <w:rPr>
          <w:rFonts w:ascii="Times New Roman" w:hAnsi="Times New Roman" w:cs="Times New Roman"/>
          <w:sz w:val="24"/>
          <w:szCs w:val="24"/>
        </w:rPr>
        <w:t xml:space="preserve">полное имя и контактный телефон человека, </w:t>
      </w:r>
      <w:r w:rsidR="006E25B8">
        <w:rPr>
          <w:rFonts w:ascii="Times New Roman" w:hAnsi="Times New Roman" w:cs="Times New Roman"/>
          <w:sz w:val="24"/>
          <w:szCs w:val="24"/>
        </w:rPr>
        <w:t>для</w:t>
      </w:r>
      <w:r w:rsidR="008C783D" w:rsidRPr="008C783D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6C0329">
        <w:rPr>
          <w:rFonts w:ascii="Times New Roman" w:hAnsi="Times New Roman" w:cs="Times New Roman"/>
          <w:sz w:val="24"/>
          <w:szCs w:val="24"/>
        </w:rPr>
        <w:t xml:space="preserve">будет приобретён </w:t>
      </w:r>
      <w:r w:rsidR="008C783D" w:rsidRPr="008C783D">
        <w:rPr>
          <w:rFonts w:ascii="Times New Roman" w:hAnsi="Times New Roman" w:cs="Times New Roman"/>
          <w:sz w:val="24"/>
          <w:szCs w:val="24"/>
        </w:rPr>
        <w:t>полис</w:t>
      </w:r>
      <w:r w:rsidR="00EC5A38">
        <w:rPr>
          <w:rFonts w:ascii="Times New Roman" w:hAnsi="Times New Roman" w:cs="Times New Roman"/>
          <w:sz w:val="24"/>
          <w:szCs w:val="24"/>
        </w:rPr>
        <w:t>, а также дату рождения и паспортные данные</w:t>
      </w:r>
      <w:r w:rsidR="008C783D" w:rsidRPr="008C7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351" w:rsidRDefault="008C783D" w:rsidP="001F3351">
      <w:pPr>
        <w:jc w:val="both"/>
        <w:rPr>
          <w:rFonts w:ascii="Times New Roman" w:hAnsi="Times New Roman" w:cs="Times New Roman"/>
          <w:sz w:val="24"/>
          <w:szCs w:val="24"/>
        </w:rPr>
      </w:pPr>
      <w:r w:rsidRPr="008C783D">
        <w:rPr>
          <w:rFonts w:ascii="Times New Roman" w:hAnsi="Times New Roman" w:cs="Times New Roman"/>
          <w:sz w:val="24"/>
          <w:szCs w:val="24"/>
        </w:rPr>
        <w:t>Оформление занимает не более двух минут.</w:t>
      </w:r>
      <w:r w:rsidR="00452BDE">
        <w:rPr>
          <w:rFonts w:ascii="Times New Roman" w:hAnsi="Times New Roman" w:cs="Times New Roman"/>
          <w:sz w:val="24"/>
          <w:szCs w:val="24"/>
        </w:rPr>
        <w:t xml:space="preserve"> </w:t>
      </w:r>
      <w:r w:rsidR="00452BDE" w:rsidRPr="008C783D">
        <w:rPr>
          <w:rFonts w:ascii="Times New Roman" w:hAnsi="Times New Roman" w:cs="Times New Roman"/>
          <w:sz w:val="24"/>
          <w:szCs w:val="24"/>
        </w:rPr>
        <w:t>У полиса нет ограничений</w:t>
      </w:r>
      <w:r w:rsidR="00673DBB">
        <w:rPr>
          <w:rFonts w:ascii="Times New Roman" w:hAnsi="Times New Roman" w:cs="Times New Roman"/>
          <w:sz w:val="24"/>
          <w:szCs w:val="24"/>
        </w:rPr>
        <w:t xml:space="preserve"> по возрасту и</w:t>
      </w:r>
      <w:r w:rsidR="00452BDE" w:rsidRPr="008C783D">
        <w:rPr>
          <w:rFonts w:ascii="Times New Roman" w:hAnsi="Times New Roman" w:cs="Times New Roman"/>
          <w:sz w:val="24"/>
          <w:szCs w:val="24"/>
        </w:rPr>
        <w:t xml:space="preserve"> по количеству обращений, он действует </w:t>
      </w:r>
      <w:r w:rsidR="001F3351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24053C" w:rsidRPr="008C783D">
        <w:rPr>
          <w:rFonts w:ascii="Times New Roman" w:hAnsi="Times New Roman" w:cs="Times New Roman"/>
          <w:sz w:val="24"/>
          <w:szCs w:val="24"/>
        </w:rPr>
        <w:t xml:space="preserve">на всей территории </w:t>
      </w:r>
      <w:r w:rsidR="0024053C">
        <w:rPr>
          <w:rFonts w:ascii="Times New Roman" w:hAnsi="Times New Roman" w:cs="Times New Roman"/>
          <w:sz w:val="24"/>
          <w:szCs w:val="24"/>
        </w:rPr>
        <w:t>страны.</w:t>
      </w:r>
      <w:r w:rsidR="006E25B8">
        <w:rPr>
          <w:rFonts w:ascii="Times New Roman" w:hAnsi="Times New Roman" w:cs="Times New Roman"/>
          <w:sz w:val="24"/>
          <w:szCs w:val="24"/>
        </w:rPr>
        <w:t xml:space="preserve"> Почтальоны могут</w:t>
      </w:r>
      <w:r w:rsidR="006E25B8" w:rsidRPr="008C783D">
        <w:rPr>
          <w:rFonts w:ascii="Times New Roman" w:hAnsi="Times New Roman" w:cs="Times New Roman"/>
          <w:sz w:val="24"/>
          <w:szCs w:val="24"/>
        </w:rPr>
        <w:t xml:space="preserve"> достав</w:t>
      </w:r>
      <w:r w:rsidR="006E25B8">
        <w:rPr>
          <w:rFonts w:ascii="Times New Roman" w:hAnsi="Times New Roman" w:cs="Times New Roman"/>
          <w:sz w:val="24"/>
          <w:szCs w:val="24"/>
        </w:rPr>
        <w:t>ить</w:t>
      </w:r>
      <w:r w:rsidR="006E25B8" w:rsidRPr="008C783D">
        <w:rPr>
          <w:rFonts w:ascii="Times New Roman" w:hAnsi="Times New Roman" w:cs="Times New Roman"/>
          <w:sz w:val="24"/>
          <w:szCs w:val="24"/>
        </w:rPr>
        <w:t xml:space="preserve"> полис</w:t>
      </w:r>
      <w:r w:rsidR="006E25B8">
        <w:rPr>
          <w:rFonts w:ascii="Times New Roman" w:hAnsi="Times New Roman" w:cs="Times New Roman"/>
          <w:sz w:val="24"/>
          <w:szCs w:val="24"/>
        </w:rPr>
        <w:t xml:space="preserve"> </w:t>
      </w:r>
      <w:r w:rsidR="006E25B8" w:rsidRPr="008C783D">
        <w:rPr>
          <w:rFonts w:ascii="Times New Roman" w:hAnsi="Times New Roman" w:cs="Times New Roman"/>
          <w:sz w:val="24"/>
          <w:szCs w:val="24"/>
        </w:rPr>
        <w:t>на дом</w:t>
      </w:r>
      <w:r w:rsidR="006E25B8">
        <w:rPr>
          <w:rFonts w:ascii="Times New Roman" w:hAnsi="Times New Roman" w:cs="Times New Roman"/>
          <w:sz w:val="24"/>
          <w:szCs w:val="24"/>
        </w:rPr>
        <w:t xml:space="preserve"> ж</w:t>
      </w:r>
      <w:r w:rsidR="006E25B8" w:rsidRPr="008C783D">
        <w:rPr>
          <w:rFonts w:ascii="Times New Roman" w:hAnsi="Times New Roman" w:cs="Times New Roman"/>
          <w:sz w:val="24"/>
          <w:szCs w:val="24"/>
        </w:rPr>
        <w:t>ител</w:t>
      </w:r>
      <w:r w:rsidR="006E25B8">
        <w:rPr>
          <w:rFonts w:ascii="Times New Roman" w:hAnsi="Times New Roman" w:cs="Times New Roman"/>
          <w:sz w:val="24"/>
          <w:szCs w:val="24"/>
        </w:rPr>
        <w:t>ям</w:t>
      </w:r>
      <w:r w:rsidR="006E25B8" w:rsidRPr="008C783D">
        <w:rPr>
          <w:rFonts w:ascii="Times New Roman" w:hAnsi="Times New Roman" w:cs="Times New Roman"/>
          <w:sz w:val="24"/>
          <w:szCs w:val="24"/>
        </w:rPr>
        <w:t xml:space="preserve"> сельской местности.</w:t>
      </w:r>
    </w:p>
    <w:p w:rsidR="006C0329" w:rsidRPr="001F3351" w:rsidRDefault="006C0329" w:rsidP="00BD567F">
      <w:pPr>
        <w:jc w:val="both"/>
        <w:rPr>
          <w:rFonts w:ascii="Times New Roman" w:hAnsi="Times New Roman" w:cs="Times New Roman"/>
          <w:sz w:val="24"/>
          <w:szCs w:val="24"/>
        </w:rPr>
      </w:pPr>
      <w:r w:rsidRPr="0024053C">
        <w:rPr>
          <w:rFonts w:ascii="Times New Roman" w:hAnsi="Times New Roman" w:cs="Times New Roman"/>
          <w:sz w:val="24"/>
          <w:szCs w:val="24"/>
        </w:rPr>
        <w:t>При укусе клеща застрахованный по программе «</w:t>
      </w:r>
      <w:proofErr w:type="spellStart"/>
      <w:r w:rsidRPr="0024053C">
        <w:rPr>
          <w:rFonts w:ascii="Times New Roman" w:hAnsi="Times New Roman" w:cs="Times New Roman"/>
          <w:sz w:val="24"/>
          <w:szCs w:val="24"/>
        </w:rPr>
        <w:t>Антиклещ</w:t>
      </w:r>
      <w:proofErr w:type="spellEnd"/>
      <w:r w:rsidRPr="0024053C">
        <w:rPr>
          <w:rFonts w:ascii="Times New Roman" w:hAnsi="Times New Roman" w:cs="Times New Roman"/>
          <w:sz w:val="24"/>
          <w:szCs w:val="24"/>
        </w:rPr>
        <w:t xml:space="preserve">» </w:t>
      </w:r>
      <w:r w:rsidR="007B7B5D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24053C">
        <w:rPr>
          <w:rFonts w:ascii="Times New Roman" w:hAnsi="Times New Roman" w:cs="Times New Roman"/>
          <w:sz w:val="24"/>
          <w:szCs w:val="24"/>
        </w:rPr>
        <w:t>позвонить в кру</w:t>
      </w:r>
      <w:r w:rsidR="00673DBB">
        <w:rPr>
          <w:rFonts w:ascii="Times New Roman" w:hAnsi="Times New Roman" w:cs="Times New Roman"/>
          <w:sz w:val="24"/>
          <w:szCs w:val="24"/>
        </w:rPr>
        <w:t>глосуточный медицинский контакт-</w:t>
      </w:r>
      <w:r w:rsidRPr="0024053C">
        <w:rPr>
          <w:rFonts w:ascii="Times New Roman" w:hAnsi="Times New Roman" w:cs="Times New Roman"/>
          <w:sz w:val="24"/>
          <w:szCs w:val="24"/>
        </w:rPr>
        <w:t xml:space="preserve">центр, где его направят ближайшую клинику, в которой </w:t>
      </w:r>
      <w:r w:rsidR="00673DBB">
        <w:rPr>
          <w:rFonts w:ascii="Times New Roman" w:hAnsi="Times New Roman" w:cs="Times New Roman"/>
          <w:sz w:val="24"/>
          <w:szCs w:val="24"/>
        </w:rPr>
        <w:t xml:space="preserve">ему </w:t>
      </w:r>
      <w:r w:rsidRPr="0024053C">
        <w:rPr>
          <w:rFonts w:ascii="Times New Roman" w:hAnsi="Times New Roman" w:cs="Times New Roman"/>
          <w:sz w:val="24"/>
          <w:szCs w:val="24"/>
        </w:rPr>
        <w:t>удалят клеща, введут иммуноглобулин, а при необходимости организуют стационар и реабилитацию.</w:t>
      </w:r>
      <w:r w:rsidR="00DC0836">
        <w:rPr>
          <w:rFonts w:ascii="Times New Roman" w:hAnsi="Times New Roman" w:cs="Times New Roman"/>
          <w:sz w:val="24"/>
          <w:szCs w:val="24"/>
        </w:rPr>
        <w:t xml:space="preserve"> </w:t>
      </w:r>
      <w:r w:rsidR="00673DBB">
        <w:rPr>
          <w:rFonts w:ascii="Times New Roman" w:hAnsi="Times New Roman" w:cs="Times New Roman"/>
          <w:sz w:val="24"/>
          <w:szCs w:val="24"/>
        </w:rPr>
        <w:t>Если лечение было оплачено самостоятельно, то п</w:t>
      </w:r>
      <w:r w:rsidR="00DC0836">
        <w:rPr>
          <w:rFonts w:ascii="Times New Roman" w:hAnsi="Times New Roman" w:cs="Times New Roman"/>
          <w:sz w:val="24"/>
          <w:szCs w:val="24"/>
        </w:rPr>
        <w:t>ри согл</w:t>
      </w:r>
      <w:r w:rsidR="00673DBB">
        <w:rPr>
          <w:rFonts w:ascii="Times New Roman" w:hAnsi="Times New Roman" w:cs="Times New Roman"/>
          <w:sz w:val="24"/>
          <w:szCs w:val="24"/>
        </w:rPr>
        <w:t xml:space="preserve">асовании со страховой компанией, </w:t>
      </w:r>
      <w:r w:rsidR="00DC0836">
        <w:rPr>
          <w:rFonts w:ascii="Times New Roman" w:hAnsi="Times New Roman" w:cs="Times New Roman"/>
          <w:sz w:val="24"/>
          <w:szCs w:val="24"/>
        </w:rPr>
        <w:t xml:space="preserve">доступен вариант </w:t>
      </w:r>
      <w:r w:rsidR="00673DBB">
        <w:rPr>
          <w:rFonts w:ascii="Times New Roman" w:hAnsi="Times New Roman" w:cs="Times New Roman"/>
          <w:sz w:val="24"/>
          <w:szCs w:val="24"/>
        </w:rPr>
        <w:t>денежной компенсации.</w:t>
      </w:r>
    </w:p>
    <w:p w:rsidR="008D7D3D" w:rsidRDefault="00E12B2C" w:rsidP="00452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может выбрать наиболее привлекательные условия страховки от шести ведущих страховых компаний. </w:t>
      </w:r>
      <w:r w:rsidR="0072126C">
        <w:rPr>
          <w:rFonts w:ascii="Times New Roman" w:hAnsi="Times New Roman" w:cs="Times New Roman"/>
          <w:sz w:val="24"/>
          <w:szCs w:val="24"/>
        </w:rPr>
        <w:t>Стоимость полиса варьируется</w:t>
      </w:r>
      <w:r w:rsidR="001F3351">
        <w:rPr>
          <w:rFonts w:ascii="Times New Roman" w:hAnsi="Times New Roman" w:cs="Times New Roman"/>
          <w:sz w:val="24"/>
          <w:szCs w:val="24"/>
        </w:rPr>
        <w:t xml:space="preserve"> от 300 р</w:t>
      </w:r>
      <w:r w:rsidR="006E25B8">
        <w:rPr>
          <w:rFonts w:ascii="Times New Roman" w:hAnsi="Times New Roman" w:cs="Times New Roman"/>
          <w:sz w:val="24"/>
          <w:szCs w:val="24"/>
        </w:rPr>
        <w:t>уб</w:t>
      </w:r>
      <w:r w:rsidR="001F3351">
        <w:rPr>
          <w:rFonts w:ascii="Times New Roman" w:hAnsi="Times New Roman" w:cs="Times New Roman"/>
          <w:sz w:val="24"/>
          <w:szCs w:val="24"/>
        </w:rPr>
        <w:t>. до 390 р</w:t>
      </w:r>
      <w:r w:rsidR="006E25B8">
        <w:rPr>
          <w:rFonts w:ascii="Times New Roman" w:hAnsi="Times New Roman" w:cs="Times New Roman"/>
          <w:sz w:val="24"/>
          <w:szCs w:val="24"/>
        </w:rPr>
        <w:t>уб</w:t>
      </w:r>
      <w:r w:rsidR="001F3351">
        <w:rPr>
          <w:rFonts w:ascii="Times New Roman" w:hAnsi="Times New Roman" w:cs="Times New Roman"/>
          <w:sz w:val="24"/>
          <w:szCs w:val="24"/>
        </w:rPr>
        <w:t xml:space="preserve">. в зависимости от выбранной страховой компании, </w:t>
      </w:r>
      <w:r w:rsidR="001F3351" w:rsidRPr="008C783D">
        <w:rPr>
          <w:rFonts w:ascii="Times New Roman" w:hAnsi="Times New Roman" w:cs="Times New Roman"/>
          <w:sz w:val="24"/>
          <w:szCs w:val="24"/>
        </w:rPr>
        <w:t>при этом сумма расходов страховщик</w:t>
      </w:r>
      <w:r w:rsidR="0072126C">
        <w:rPr>
          <w:rFonts w:ascii="Times New Roman" w:hAnsi="Times New Roman" w:cs="Times New Roman"/>
          <w:sz w:val="24"/>
          <w:szCs w:val="24"/>
        </w:rPr>
        <w:t>ов</w:t>
      </w:r>
      <w:r w:rsidR="001F3351" w:rsidRPr="008C783D">
        <w:rPr>
          <w:rFonts w:ascii="Times New Roman" w:hAnsi="Times New Roman" w:cs="Times New Roman"/>
          <w:sz w:val="24"/>
          <w:szCs w:val="24"/>
        </w:rPr>
        <w:t xml:space="preserve"> на организацию медицинской помощи </w:t>
      </w:r>
      <w:r w:rsidR="0072126C">
        <w:rPr>
          <w:rFonts w:ascii="Times New Roman" w:hAnsi="Times New Roman" w:cs="Times New Roman"/>
          <w:sz w:val="24"/>
          <w:szCs w:val="24"/>
        </w:rPr>
        <w:t>колеблется от</w:t>
      </w:r>
      <w:r w:rsidR="001F3351" w:rsidRPr="008C783D">
        <w:rPr>
          <w:rFonts w:ascii="Times New Roman" w:hAnsi="Times New Roman" w:cs="Times New Roman"/>
          <w:sz w:val="24"/>
          <w:szCs w:val="24"/>
        </w:rPr>
        <w:t xml:space="preserve"> 500 000 р</w:t>
      </w:r>
      <w:r w:rsidR="006E25B8">
        <w:rPr>
          <w:rFonts w:ascii="Times New Roman" w:hAnsi="Times New Roman" w:cs="Times New Roman"/>
          <w:sz w:val="24"/>
          <w:szCs w:val="24"/>
        </w:rPr>
        <w:t>уб</w:t>
      </w:r>
      <w:r w:rsidR="001F3351">
        <w:rPr>
          <w:rFonts w:ascii="Times New Roman" w:hAnsi="Times New Roman" w:cs="Times New Roman"/>
          <w:sz w:val="24"/>
          <w:szCs w:val="24"/>
        </w:rPr>
        <w:t>. до 2 млн.</w:t>
      </w:r>
    </w:p>
    <w:p w:rsidR="00BD567F" w:rsidRDefault="00BD567F" w:rsidP="0045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527" w:rsidRDefault="00C77527" w:rsidP="00C7752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:rsidR="008D7D3D" w:rsidRPr="003257D6" w:rsidRDefault="008D7D3D" w:rsidP="008D7D3D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7D6">
        <w:rPr>
          <w:rFonts w:ascii="Times New Roman" w:eastAsia="Times New Roman" w:hAnsi="Times New Roman" w:cs="Times New Roman"/>
          <w:i/>
          <w:sz w:val="24"/>
          <w:szCs w:val="24"/>
        </w:rPr>
        <w:t>Ежегодно в российские больницы обращаются от 200</w:t>
      </w:r>
      <w:r w:rsidR="00141703" w:rsidRPr="003257D6">
        <w:rPr>
          <w:rFonts w:ascii="Times New Roman" w:eastAsia="Times New Roman" w:hAnsi="Times New Roman" w:cs="Times New Roman"/>
          <w:i/>
          <w:sz w:val="24"/>
          <w:szCs w:val="24"/>
        </w:rPr>
        <w:t xml:space="preserve"> 000</w:t>
      </w:r>
      <w:r w:rsidRPr="003257D6">
        <w:rPr>
          <w:rFonts w:ascii="Times New Roman" w:eastAsia="Times New Roman" w:hAnsi="Times New Roman" w:cs="Times New Roman"/>
          <w:i/>
          <w:sz w:val="24"/>
          <w:szCs w:val="24"/>
        </w:rPr>
        <w:t xml:space="preserve"> до 500 000 человек с укусами клещей. От заболеваний, которые переносят паукообразные, страдают </w:t>
      </w:r>
      <w:r w:rsidR="00141703" w:rsidRPr="003257D6">
        <w:rPr>
          <w:rFonts w:ascii="Times New Roman" w:eastAsia="Times New Roman" w:hAnsi="Times New Roman" w:cs="Times New Roman"/>
          <w:i/>
          <w:sz w:val="24"/>
          <w:szCs w:val="24"/>
        </w:rPr>
        <w:t>тысячи</w:t>
      </w:r>
      <w:r w:rsidRPr="003257D6">
        <w:rPr>
          <w:rFonts w:ascii="Times New Roman" w:eastAsia="Times New Roman" w:hAnsi="Times New Roman" w:cs="Times New Roman"/>
          <w:i/>
          <w:sz w:val="24"/>
          <w:szCs w:val="24"/>
        </w:rPr>
        <w:t xml:space="preserve">: 2 000 человек в год заражаются клещевым энцефалитом, 8 000 – 10 000 — </w:t>
      </w:r>
      <w:proofErr w:type="spellStart"/>
      <w:r w:rsidRPr="003257D6">
        <w:rPr>
          <w:rFonts w:ascii="Times New Roman" w:eastAsia="Times New Roman" w:hAnsi="Times New Roman" w:cs="Times New Roman"/>
          <w:i/>
          <w:sz w:val="24"/>
          <w:szCs w:val="24"/>
        </w:rPr>
        <w:t>боррелиозом</w:t>
      </w:r>
      <w:proofErr w:type="spellEnd"/>
      <w:r w:rsidRPr="003257D6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8D7D3D" w:rsidRPr="003257D6" w:rsidRDefault="008D7D3D" w:rsidP="008D7D3D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7D6">
        <w:rPr>
          <w:rFonts w:ascii="Times New Roman" w:eastAsia="Times New Roman" w:hAnsi="Times New Roman" w:cs="Times New Roman"/>
          <w:i/>
          <w:sz w:val="24"/>
          <w:szCs w:val="24"/>
        </w:rPr>
        <w:t xml:space="preserve">По данным </w:t>
      </w:r>
      <w:proofErr w:type="spellStart"/>
      <w:r w:rsidRPr="003257D6">
        <w:rPr>
          <w:rFonts w:ascii="Times New Roman" w:eastAsia="Times New Roman" w:hAnsi="Times New Roman" w:cs="Times New Roman"/>
          <w:i/>
          <w:sz w:val="24"/>
          <w:szCs w:val="24"/>
        </w:rPr>
        <w:t>Сколковского</w:t>
      </w:r>
      <w:proofErr w:type="spellEnd"/>
      <w:r w:rsidRPr="003257D6">
        <w:rPr>
          <w:rFonts w:ascii="Times New Roman" w:eastAsia="Times New Roman" w:hAnsi="Times New Roman" w:cs="Times New Roman"/>
          <w:i/>
          <w:sz w:val="24"/>
          <w:szCs w:val="24"/>
        </w:rPr>
        <w:t xml:space="preserve"> инстит</w:t>
      </w:r>
      <w:r w:rsidR="00141703" w:rsidRPr="003257D6">
        <w:rPr>
          <w:rFonts w:ascii="Times New Roman" w:eastAsia="Times New Roman" w:hAnsi="Times New Roman" w:cs="Times New Roman"/>
          <w:i/>
          <w:sz w:val="24"/>
          <w:szCs w:val="24"/>
        </w:rPr>
        <w:t>ута науки и технологий (</w:t>
      </w:r>
      <w:proofErr w:type="spellStart"/>
      <w:r w:rsidR="00141703" w:rsidRPr="003257D6">
        <w:rPr>
          <w:rFonts w:ascii="Times New Roman" w:eastAsia="Times New Roman" w:hAnsi="Times New Roman" w:cs="Times New Roman"/>
          <w:i/>
          <w:sz w:val="24"/>
          <w:szCs w:val="24"/>
        </w:rPr>
        <w:t>Сколтех</w:t>
      </w:r>
      <w:proofErr w:type="spellEnd"/>
      <w:r w:rsidR="00141703" w:rsidRPr="003257D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3257D6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сезон активности клещей в Москве и Подмосковье начнется в ближайшие две недели, однако меры предосторожности нужно соблюдать уже сейчас. </w:t>
      </w:r>
    </w:p>
    <w:p w:rsidR="00C77527" w:rsidRDefault="00C77527" w:rsidP="00C77527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:rsidR="00C77527" w:rsidRDefault="00C77527" w:rsidP="00C77527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С 2015 г.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:rsidR="00C77527" w:rsidRDefault="00C77527" w:rsidP="00C77527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Почта России — один из самых крупных работодателей страны. Численность почтовых работников составляет 2</w:t>
      </w:r>
      <w:r w:rsidRPr="009B0583">
        <w:rPr>
          <w:rFonts w:ascii="Times New Roman" w:eastAsia="Times New Roman" w:hAnsi="Times New Roman" w:cs="Times New Roman"/>
          <w:i/>
          <w:sz w:val="20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5 000 человек.</w:t>
      </w:r>
    </w:p>
    <w:p w:rsidR="00C77527" w:rsidRDefault="00C77527" w:rsidP="00C77527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Ежегодно Почта России принимает около 1 млрд бумажных писем и обрабатывает около 240 млн посылок. Компания помогает переводить юридически значимую переписку в цифровой формат — в 2023 г. Почта доставила 302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:rsidR="00BD567F" w:rsidRPr="003A48E0" w:rsidRDefault="00BD567F" w:rsidP="00C77527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77527" w:rsidRDefault="00C77527" w:rsidP="00C77527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Пресс-служба АО «Почта России»</w:t>
      </w:r>
    </w:p>
    <w:p w:rsidR="00C77527" w:rsidRDefault="00C77527" w:rsidP="00C775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527" w:rsidRDefault="00C77527" w:rsidP="00C77527">
      <w:pPr>
        <w:rPr>
          <w:rFonts w:ascii="Times New Roman" w:hAnsi="Times New Roman" w:cs="Times New Roman"/>
          <w:sz w:val="28"/>
          <w:szCs w:val="28"/>
        </w:rPr>
      </w:pPr>
    </w:p>
    <w:p w:rsidR="00C77527" w:rsidRDefault="00C77527" w:rsidP="00C77527">
      <w:pPr>
        <w:rPr>
          <w:rFonts w:ascii="Times New Roman" w:hAnsi="Times New Roman" w:cs="Times New Roman"/>
          <w:sz w:val="28"/>
          <w:szCs w:val="28"/>
        </w:rPr>
      </w:pPr>
    </w:p>
    <w:p w:rsidR="00C77527" w:rsidRDefault="00C77527" w:rsidP="00C77527">
      <w:pPr>
        <w:rPr>
          <w:rFonts w:ascii="Times New Roman" w:hAnsi="Times New Roman" w:cs="Times New Roman"/>
          <w:sz w:val="28"/>
          <w:szCs w:val="28"/>
        </w:rPr>
      </w:pPr>
    </w:p>
    <w:p w:rsidR="00C77527" w:rsidRDefault="00C77527" w:rsidP="00C77527">
      <w:pPr>
        <w:rPr>
          <w:rFonts w:ascii="Times New Roman" w:hAnsi="Times New Roman" w:cs="Times New Roman"/>
          <w:sz w:val="28"/>
          <w:szCs w:val="28"/>
        </w:rPr>
      </w:pPr>
    </w:p>
    <w:p w:rsidR="00C77527" w:rsidRDefault="00C77527" w:rsidP="00C77527"/>
    <w:p w:rsidR="00F4372D" w:rsidRDefault="00924154"/>
    <w:sectPr w:rsidR="00F4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0A"/>
    <w:rsid w:val="000A611C"/>
    <w:rsid w:val="00124C7C"/>
    <w:rsid w:val="00141703"/>
    <w:rsid w:val="001F3351"/>
    <w:rsid w:val="0024053C"/>
    <w:rsid w:val="00314F0A"/>
    <w:rsid w:val="003257D6"/>
    <w:rsid w:val="00452BDE"/>
    <w:rsid w:val="004C77AB"/>
    <w:rsid w:val="004E2525"/>
    <w:rsid w:val="00515DF1"/>
    <w:rsid w:val="00593E54"/>
    <w:rsid w:val="005D0D51"/>
    <w:rsid w:val="00673DBB"/>
    <w:rsid w:val="006C0329"/>
    <w:rsid w:val="006D6FEE"/>
    <w:rsid w:val="006E25B8"/>
    <w:rsid w:val="0071500C"/>
    <w:rsid w:val="0072126C"/>
    <w:rsid w:val="007B7B5D"/>
    <w:rsid w:val="008301A2"/>
    <w:rsid w:val="008C783D"/>
    <w:rsid w:val="008D7D3D"/>
    <w:rsid w:val="00924154"/>
    <w:rsid w:val="00BC726F"/>
    <w:rsid w:val="00BD567F"/>
    <w:rsid w:val="00C24564"/>
    <w:rsid w:val="00C77527"/>
    <w:rsid w:val="00D91445"/>
    <w:rsid w:val="00DC0836"/>
    <w:rsid w:val="00E12B2C"/>
    <w:rsid w:val="00E67474"/>
    <w:rsid w:val="00EB03A9"/>
    <w:rsid w:val="00EC5A38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2A76"/>
  <w15:chartTrackingRefBased/>
  <w15:docId w15:val="{917D6DA3-BC3A-4683-86CD-A2AFF48C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AC4-2F5C-4FB9-BBDC-C503E73D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 Николаевна</dc:creator>
  <cp:keywords/>
  <dc:description/>
  <cp:lastModifiedBy>Лебедева Ольга Алексеевна</cp:lastModifiedBy>
  <cp:revision>12</cp:revision>
  <dcterms:created xsi:type="dcterms:W3CDTF">2024-03-27T14:39:00Z</dcterms:created>
  <dcterms:modified xsi:type="dcterms:W3CDTF">2024-04-01T06:12:00Z</dcterms:modified>
</cp:coreProperties>
</file>